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CED7" w14:textId="4714390C" w:rsidR="00C64690" w:rsidRPr="003F272F" w:rsidRDefault="003D1775">
      <w:pPr>
        <w:rPr>
          <w:rFonts w:ascii="Times New Roman" w:hAnsi="Times New Roman" w:cs="Times New Roman"/>
          <w:color w:val="000000" w:themeColor="text1"/>
        </w:rPr>
      </w:pPr>
      <w:r w:rsidRPr="00B66E21">
        <w:rPr>
          <w:rFonts w:ascii="Times New Roman" w:hAnsi="Times New Roman" w:cs="Times New Roman"/>
        </w:rPr>
        <w:t>P</w:t>
      </w:r>
      <w:r w:rsidR="00B66E21">
        <w:rPr>
          <w:rFonts w:ascii="Times New Roman" w:hAnsi="Times New Roman" w:cs="Times New Roman"/>
        </w:rPr>
        <w:t xml:space="preserve">ublic Relations Treasury Monthly Report </w:t>
      </w:r>
      <w:r w:rsidR="003E2595">
        <w:rPr>
          <w:rFonts w:ascii="Times New Roman" w:hAnsi="Times New Roman" w:cs="Times New Roman"/>
        </w:rPr>
        <w:t xml:space="preserve">for </w:t>
      </w:r>
      <w:r w:rsidR="004F1D63">
        <w:rPr>
          <w:rFonts w:ascii="Times New Roman" w:hAnsi="Times New Roman" w:cs="Times New Roman"/>
        </w:rPr>
        <w:t>April</w:t>
      </w:r>
      <w:r w:rsidR="00235A86">
        <w:rPr>
          <w:rFonts w:ascii="Times New Roman" w:hAnsi="Times New Roman" w:cs="Times New Roman"/>
        </w:rPr>
        <w:t xml:space="preserve"> 2025</w:t>
      </w:r>
    </w:p>
    <w:p w14:paraId="3BCFA17C" w14:textId="77777777" w:rsidR="00FC3120" w:rsidRPr="00B66E21" w:rsidRDefault="00FC3120">
      <w:pPr>
        <w:rPr>
          <w:rFonts w:ascii="Times New Roman" w:hAnsi="Times New Roman" w:cs="Times New Roman"/>
        </w:rPr>
      </w:pPr>
    </w:p>
    <w:p w14:paraId="7D5A85F2" w14:textId="5739468B" w:rsidR="00FC3120" w:rsidRPr="00B66E21" w:rsidRDefault="00FC3120">
      <w:pPr>
        <w:rPr>
          <w:rFonts w:ascii="Times New Roman" w:hAnsi="Times New Roman" w:cs="Times New Roman"/>
        </w:rPr>
      </w:pPr>
      <w:r w:rsidRPr="00B66E21">
        <w:rPr>
          <w:rFonts w:ascii="Times New Roman" w:hAnsi="Times New Roman" w:cs="Times New Roman"/>
        </w:rPr>
        <w:t>OPENING BALANCE</w:t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="00B2624F">
        <w:rPr>
          <w:rFonts w:ascii="Times New Roman" w:hAnsi="Times New Roman" w:cs="Times New Roman"/>
        </w:rPr>
        <w:t>$</w:t>
      </w:r>
      <w:r w:rsidR="003D29C0">
        <w:rPr>
          <w:rFonts w:ascii="Times New Roman" w:hAnsi="Times New Roman" w:cs="Times New Roman"/>
        </w:rPr>
        <w:t>2727.66</w:t>
      </w:r>
    </w:p>
    <w:p w14:paraId="4EB7D42A" w14:textId="3440931E" w:rsidR="00FC3120" w:rsidRPr="00B66E21" w:rsidRDefault="00FC3120">
      <w:pPr>
        <w:rPr>
          <w:rFonts w:ascii="Times New Roman" w:hAnsi="Times New Roman" w:cs="Times New Roman"/>
        </w:rPr>
      </w:pPr>
      <w:r w:rsidRPr="00B66E21">
        <w:rPr>
          <w:rFonts w:ascii="Times New Roman" w:hAnsi="Times New Roman" w:cs="Times New Roman"/>
        </w:rPr>
        <w:t>Income</w:t>
      </w:r>
    </w:p>
    <w:p w14:paraId="64811EAA" w14:textId="69498F3C" w:rsidR="00FC3120" w:rsidRPr="00B66E21" w:rsidRDefault="00FC3120">
      <w:pPr>
        <w:rPr>
          <w:rFonts w:ascii="Times New Roman" w:hAnsi="Times New Roman" w:cs="Times New Roman"/>
        </w:rPr>
      </w:pPr>
      <w:r w:rsidRPr="00B66E21">
        <w:rPr>
          <w:rFonts w:ascii="Times New Roman" w:hAnsi="Times New Roman" w:cs="Times New Roman"/>
        </w:rPr>
        <w:tab/>
        <w:t xml:space="preserve">Earned  </w:t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="004176BE">
        <w:rPr>
          <w:rFonts w:ascii="Times New Roman" w:hAnsi="Times New Roman" w:cs="Times New Roman"/>
        </w:rPr>
        <w:t>0</w:t>
      </w:r>
    </w:p>
    <w:p w14:paraId="00B2A1C6" w14:textId="3C177079" w:rsidR="00FC3120" w:rsidRPr="00B66E21" w:rsidRDefault="00FC3120">
      <w:pPr>
        <w:rPr>
          <w:rFonts w:ascii="Times New Roman" w:hAnsi="Times New Roman" w:cs="Times New Roman"/>
        </w:rPr>
      </w:pPr>
      <w:r w:rsidRPr="00B66E21">
        <w:rPr>
          <w:rFonts w:ascii="Times New Roman" w:hAnsi="Times New Roman" w:cs="Times New Roman"/>
        </w:rPr>
        <w:tab/>
        <w:t>Donations</w:t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="004176BE">
        <w:rPr>
          <w:rFonts w:ascii="Times New Roman" w:hAnsi="Times New Roman" w:cs="Times New Roman"/>
        </w:rPr>
        <w:t>0</w:t>
      </w:r>
    </w:p>
    <w:p w14:paraId="5529318D" w14:textId="34159646" w:rsidR="00FC3120" w:rsidRPr="00B66E21" w:rsidRDefault="00FC3120">
      <w:pPr>
        <w:rPr>
          <w:rFonts w:ascii="Times New Roman" w:hAnsi="Times New Roman" w:cs="Times New Roman"/>
        </w:rPr>
      </w:pPr>
      <w:r w:rsidRPr="00B66E21">
        <w:rPr>
          <w:rFonts w:ascii="Times New Roman" w:hAnsi="Times New Roman" w:cs="Times New Roman"/>
        </w:rPr>
        <w:t>Expenditures</w:t>
      </w:r>
    </w:p>
    <w:p w14:paraId="28AB040D" w14:textId="0471201A" w:rsidR="00FC3120" w:rsidRPr="00B66E21" w:rsidRDefault="00FC3120">
      <w:pPr>
        <w:rPr>
          <w:rFonts w:ascii="Times New Roman" w:hAnsi="Times New Roman" w:cs="Times New Roman"/>
        </w:rPr>
      </w:pPr>
      <w:r w:rsidRPr="00B66E21">
        <w:rPr>
          <w:rFonts w:ascii="Times New Roman" w:hAnsi="Times New Roman" w:cs="Times New Roman"/>
        </w:rPr>
        <w:tab/>
        <w:t>Event</w:t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="004176BE">
        <w:rPr>
          <w:rFonts w:ascii="Times New Roman" w:hAnsi="Times New Roman" w:cs="Times New Roman"/>
        </w:rPr>
        <w:t>0</w:t>
      </w:r>
    </w:p>
    <w:p w14:paraId="5755FE2D" w14:textId="431A261A" w:rsidR="00FC3120" w:rsidRPr="00581918" w:rsidRDefault="00FC3120">
      <w:pPr>
        <w:rPr>
          <w:rFonts w:ascii="Times New Roman" w:hAnsi="Times New Roman" w:cs="Times New Roman"/>
          <w:color w:val="000000" w:themeColor="text1"/>
        </w:rPr>
      </w:pPr>
      <w:r w:rsidRPr="00B66E21">
        <w:rPr>
          <w:rFonts w:ascii="Times New Roman" w:hAnsi="Times New Roman" w:cs="Times New Roman"/>
        </w:rPr>
        <w:tab/>
      </w:r>
      <w:r w:rsidR="00581918">
        <w:rPr>
          <w:rFonts w:ascii="Times New Roman" w:hAnsi="Times New Roman" w:cs="Times New Roman"/>
        </w:rPr>
        <w:t>The Sourcing Group (caps)</w:t>
      </w:r>
      <w:r w:rsidR="00D64E3B">
        <w:rPr>
          <w:rFonts w:ascii="Times New Roman" w:hAnsi="Times New Roman" w:cs="Times New Roman"/>
        </w:rPr>
        <w:t xml:space="preserve"> </w:t>
      </w:r>
      <w:r w:rsidRPr="00B66E21">
        <w:rPr>
          <w:rFonts w:ascii="Times New Roman" w:hAnsi="Times New Roman" w:cs="Times New Roman"/>
        </w:rPr>
        <w:tab/>
      </w:r>
      <w:r w:rsidR="004D2D97">
        <w:rPr>
          <w:rFonts w:ascii="Times New Roman" w:hAnsi="Times New Roman" w:cs="Times New Roman"/>
        </w:rPr>
        <w:t xml:space="preserve">                 </w:t>
      </w:r>
      <w:r w:rsidR="00D64E3B">
        <w:rPr>
          <w:rFonts w:ascii="Times New Roman" w:hAnsi="Times New Roman" w:cs="Times New Roman"/>
        </w:rPr>
        <w:t xml:space="preserve">     </w:t>
      </w:r>
      <w:r w:rsidR="00D64E3B" w:rsidRPr="00581918">
        <w:rPr>
          <w:rFonts w:ascii="Times New Roman" w:hAnsi="Times New Roman" w:cs="Times New Roman"/>
          <w:color w:val="000000" w:themeColor="text1"/>
        </w:rPr>
        <w:t xml:space="preserve">  </w:t>
      </w:r>
      <w:r w:rsidR="003E06D9" w:rsidRPr="00581918">
        <w:rPr>
          <w:rFonts w:ascii="Times New Roman" w:eastAsia="Times New Roman" w:hAnsi="Times New Roman" w:cs="Times New Roman"/>
          <w:color w:val="000000" w:themeColor="text1"/>
        </w:rPr>
        <w:t>-$655.68</w:t>
      </w:r>
    </w:p>
    <w:p w14:paraId="6B9A05A4" w14:textId="0D73B1CD" w:rsidR="00D64E3B" w:rsidRPr="00B66E21" w:rsidRDefault="00D64E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Online application </w:t>
      </w:r>
    </w:p>
    <w:p w14:paraId="0B2DE00A" w14:textId="79F89AE6" w:rsidR="00FC3120" w:rsidRPr="00B66E21" w:rsidRDefault="00FC3120">
      <w:pPr>
        <w:rPr>
          <w:rFonts w:ascii="Times New Roman" w:hAnsi="Times New Roman" w:cs="Times New Roman"/>
        </w:rPr>
      </w:pPr>
      <w:r w:rsidRPr="00B66E21">
        <w:rPr>
          <w:rFonts w:ascii="Times New Roman" w:hAnsi="Times New Roman" w:cs="Times New Roman"/>
        </w:rPr>
        <w:tab/>
      </w:r>
    </w:p>
    <w:p w14:paraId="391ABEA3" w14:textId="5160D0AC" w:rsidR="00FC3120" w:rsidRPr="00B66E21" w:rsidRDefault="00FC3120">
      <w:pPr>
        <w:rPr>
          <w:rFonts w:ascii="Times New Roman" w:hAnsi="Times New Roman" w:cs="Times New Roman"/>
        </w:rPr>
      </w:pPr>
      <w:r w:rsidRPr="00B66E21">
        <w:rPr>
          <w:rFonts w:ascii="Times New Roman" w:hAnsi="Times New Roman" w:cs="Times New Roman"/>
        </w:rPr>
        <w:t>ENDING BALANCE</w:t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Pr="00B66E21">
        <w:rPr>
          <w:rFonts w:ascii="Times New Roman" w:hAnsi="Times New Roman" w:cs="Times New Roman"/>
        </w:rPr>
        <w:tab/>
      </w:r>
      <w:r w:rsidR="00CE16AA">
        <w:rPr>
          <w:rFonts w:ascii="Times New Roman" w:hAnsi="Times New Roman" w:cs="Times New Roman"/>
        </w:rPr>
        <w:t>$</w:t>
      </w:r>
      <w:r w:rsidR="00917283">
        <w:rPr>
          <w:rFonts w:ascii="Times New Roman" w:hAnsi="Times New Roman" w:cs="Times New Roman"/>
        </w:rPr>
        <w:t>2071.98</w:t>
      </w:r>
    </w:p>
    <w:sectPr w:rsidR="00FC3120" w:rsidRPr="00B66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20"/>
    <w:rsid w:val="00014B3A"/>
    <w:rsid w:val="0013517E"/>
    <w:rsid w:val="00235A86"/>
    <w:rsid w:val="003C67E5"/>
    <w:rsid w:val="003D1775"/>
    <w:rsid w:val="003D29C0"/>
    <w:rsid w:val="003E06D9"/>
    <w:rsid w:val="003E2595"/>
    <w:rsid w:val="003F272F"/>
    <w:rsid w:val="004176BE"/>
    <w:rsid w:val="00457C4A"/>
    <w:rsid w:val="004D2D97"/>
    <w:rsid w:val="004F1D63"/>
    <w:rsid w:val="00581918"/>
    <w:rsid w:val="00776A4B"/>
    <w:rsid w:val="007B7359"/>
    <w:rsid w:val="00917283"/>
    <w:rsid w:val="00B2624F"/>
    <w:rsid w:val="00B66E21"/>
    <w:rsid w:val="00BD6608"/>
    <w:rsid w:val="00C64690"/>
    <w:rsid w:val="00CE16AA"/>
    <w:rsid w:val="00CE47E6"/>
    <w:rsid w:val="00D07099"/>
    <w:rsid w:val="00D64E3B"/>
    <w:rsid w:val="00FC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BAB69"/>
  <w15:chartTrackingRefBased/>
  <w15:docId w15:val="{2396C4CF-A602-400C-AC04-8E315867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1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1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1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1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1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1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1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Bittner</dc:creator>
  <cp:keywords/>
  <dc:description/>
  <cp:lastModifiedBy>Patti Sinnen</cp:lastModifiedBy>
  <cp:revision>2</cp:revision>
  <dcterms:created xsi:type="dcterms:W3CDTF">2025-05-04T12:13:00Z</dcterms:created>
  <dcterms:modified xsi:type="dcterms:W3CDTF">2025-05-04T12:13:00Z</dcterms:modified>
</cp:coreProperties>
</file>